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AC6B61" w:rsidTr="00AC6B61">
        <w:trPr>
          <w:trHeight w:val="2806"/>
        </w:trPr>
        <w:tc>
          <w:tcPr>
            <w:tcW w:w="4678" w:type="dxa"/>
          </w:tcPr>
          <w:p w:rsidR="00AC6B61" w:rsidRDefault="00AC6B61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AC6B61" w:rsidRDefault="00AC6B61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AC6B61" w:rsidRDefault="00AC6B61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C61688" w:rsidRDefault="00C61688">
            <w:pPr>
              <w:jc w:val="center"/>
              <w:outlineLvl w:val="0"/>
              <w:rPr>
                <w:sz w:val="26"/>
              </w:rPr>
            </w:pPr>
          </w:p>
          <w:p w:rsidR="00AC6B61" w:rsidRDefault="00AC6B61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AC6B61" w:rsidRDefault="00AC6B61">
            <w:pPr>
              <w:jc w:val="center"/>
              <w:outlineLvl w:val="0"/>
              <w:rPr>
                <w:b/>
                <w:sz w:val="26"/>
              </w:rPr>
            </w:pPr>
          </w:p>
          <w:p w:rsidR="00AC6B61" w:rsidRDefault="00AC6B61" w:rsidP="007856B5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7856B5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AC6B61" w:rsidRDefault="00AC6B61" w:rsidP="00AC6B61">
      <w:pPr>
        <w:jc w:val="center"/>
        <w:outlineLvl w:val="0"/>
        <w:rPr>
          <w:b/>
          <w:sz w:val="26"/>
        </w:rPr>
      </w:pPr>
    </w:p>
    <w:p w:rsidR="006435E0" w:rsidRDefault="006435E0" w:rsidP="0082662A">
      <w:pPr>
        <w:widowControl w:val="0"/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18</w:t>
      </w:r>
    </w:p>
    <w:p w:rsidR="00312A06" w:rsidRDefault="00312A06" w:rsidP="0082662A">
      <w:pPr>
        <w:widowControl w:val="0"/>
        <w:jc w:val="center"/>
        <w:outlineLvl w:val="0"/>
        <w:rPr>
          <w:b/>
          <w:sz w:val="26"/>
          <w:szCs w:val="26"/>
        </w:rPr>
      </w:pPr>
    </w:p>
    <w:p w:rsidR="00BB37A0" w:rsidRPr="0010433B" w:rsidRDefault="00BB37A0" w:rsidP="0082662A">
      <w:pPr>
        <w:widowControl w:val="0"/>
        <w:jc w:val="center"/>
        <w:outlineLvl w:val="0"/>
        <w:rPr>
          <w:b/>
          <w:sz w:val="26"/>
          <w:szCs w:val="26"/>
        </w:rPr>
      </w:pPr>
      <w:r w:rsidRPr="0010433B">
        <w:rPr>
          <w:b/>
          <w:sz w:val="26"/>
          <w:szCs w:val="26"/>
        </w:rPr>
        <w:t>ТЕХНИЧЕСКОЕ ЗАДАНИЕ</w:t>
      </w:r>
      <w:r w:rsidR="006435E0">
        <w:rPr>
          <w:b/>
          <w:sz w:val="26"/>
          <w:szCs w:val="26"/>
        </w:rPr>
        <w:t xml:space="preserve"> (ТЗ)</w:t>
      </w:r>
    </w:p>
    <w:p w:rsidR="00BB37A0" w:rsidRDefault="00BB37A0" w:rsidP="0082662A">
      <w:pPr>
        <w:pStyle w:val="a4"/>
        <w:widowControl w:val="0"/>
        <w:outlineLvl w:val="0"/>
        <w:rPr>
          <w:b/>
          <w:sz w:val="26"/>
          <w:szCs w:val="26"/>
          <w:lang w:val="ru-RU"/>
        </w:rPr>
      </w:pPr>
      <w:r w:rsidRPr="0010433B">
        <w:rPr>
          <w:b/>
          <w:sz w:val="26"/>
          <w:szCs w:val="26"/>
          <w:lang w:val="ru-RU"/>
        </w:rPr>
        <w:t>на  поставку</w:t>
      </w:r>
      <w:r w:rsidR="007261FB">
        <w:rPr>
          <w:b/>
          <w:sz w:val="26"/>
          <w:szCs w:val="26"/>
          <w:lang w:val="ru-RU"/>
        </w:rPr>
        <w:t xml:space="preserve"> </w:t>
      </w:r>
      <w:r w:rsidR="009A0D51" w:rsidRPr="0010433B">
        <w:rPr>
          <w:b/>
          <w:sz w:val="26"/>
          <w:szCs w:val="26"/>
          <w:lang w:val="ru-RU"/>
        </w:rPr>
        <w:t>лестниц, под</w:t>
      </w:r>
      <w:r w:rsidR="00CF51AF">
        <w:rPr>
          <w:b/>
          <w:sz w:val="26"/>
          <w:szCs w:val="26"/>
          <w:lang w:val="ru-RU"/>
        </w:rPr>
        <w:t>мостей</w:t>
      </w:r>
    </w:p>
    <w:p w:rsidR="007261FB" w:rsidRPr="00006DBB" w:rsidRDefault="007261FB" w:rsidP="0082662A">
      <w:pPr>
        <w:pStyle w:val="a4"/>
        <w:widowControl w:val="0"/>
        <w:outlineLvl w:val="0"/>
        <w:rPr>
          <w:b/>
          <w:sz w:val="26"/>
          <w:szCs w:val="26"/>
          <w:lang w:val="ru-RU"/>
        </w:rPr>
      </w:pPr>
      <w:r w:rsidRPr="00D478F7">
        <w:rPr>
          <w:b/>
          <w:sz w:val="26"/>
          <w:szCs w:val="26"/>
          <w:lang w:val="ru-RU"/>
        </w:rPr>
        <w:t xml:space="preserve">для нужд </w:t>
      </w:r>
      <w:r w:rsidR="0006763E">
        <w:rPr>
          <w:b/>
          <w:sz w:val="26"/>
          <w:szCs w:val="26"/>
          <w:lang w:val="ru-RU"/>
        </w:rPr>
        <w:t>П</w:t>
      </w:r>
      <w:r w:rsidRPr="00D478F7">
        <w:rPr>
          <w:b/>
          <w:sz w:val="26"/>
          <w:szCs w:val="26"/>
          <w:lang w:val="ru-RU"/>
        </w:rPr>
        <w:t>АО «МРСК Центра»</w:t>
      </w:r>
      <w:r w:rsidR="00006DBB" w:rsidRPr="00006DBB">
        <w:rPr>
          <w:b/>
          <w:sz w:val="26"/>
          <w:szCs w:val="26"/>
          <w:lang w:val="ru-RU"/>
        </w:rPr>
        <w:t xml:space="preserve"> </w:t>
      </w:r>
      <w:r w:rsidR="00006DBB">
        <w:rPr>
          <w:b/>
          <w:sz w:val="26"/>
          <w:szCs w:val="26"/>
          <w:lang w:val="ru-RU"/>
        </w:rPr>
        <w:t xml:space="preserve">и </w:t>
      </w:r>
      <w:r w:rsidR="00C80EC7" w:rsidRPr="00C80EC7">
        <w:rPr>
          <w:b/>
          <w:sz w:val="26"/>
          <w:szCs w:val="26"/>
          <w:lang w:val="ru-RU"/>
        </w:rPr>
        <w:t>управляемого Общества - ПАО «МРСК Центра и Приволжья» (на основании договора от 11.09.2017 № 7700/00313/17)</w:t>
      </w:r>
    </w:p>
    <w:p w:rsidR="00F42056" w:rsidRPr="0010433B" w:rsidRDefault="00F42056" w:rsidP="0082662A">
      <w:pPr>
        <w:widowControl w:val="0"/>
        <w:jc w:val="center"/>
        <w:rPr>
          <w:sz w:val="26"/>
          <w:szCs w:val="26"/>
        </w:rPr>
      </w:pPr>
    </w:p>
    <w:p w:rsidR="00B67B5F" w:rsidRPr="003B0D16" w:rsidRDefault="00B67B5F" w:rsidP="0082662A">
      <w:pPr>
        <w:widowControl w:val="0"/>
        <w:numPr>
          <w:ilvl w:val="0"/>
          <w:numId w:val="19"/>
        </w:numPr>
        <w:tabs>
          <w:tab w:val="left" w:pos="993"/>
        </w:tabs>
        <w:spacing w:line="264" w:lineRule="auto"/>
        <w:ind w:left="0" w:firstLine="709"/>
        <w:jc w:val="both"/>
        <w:outlineLvl w:val="0"/>
        <w:rPr>
          <w:b/>
          <w:sz w:val="26"/>
          <w:szCs w:val="26"/>
        </w:rPr>
      </w:pPr>
      <w:r w:rsidRPr="003B0D16">
        <w:rPr>
          <w:b/>
          <w:sz w:val="26"/>
          <w:szCs w:val="26"/>
        </w:rPr>
        <w:t>ОБЩИЕ ПОЛОЖЕНИЯ.</w:t>
      </w:r>
    </w:p>
    <w:p w:rsidR="006435E0" w:rsidRPr="003B0D16" w:rsidRDefault="006435E0" w:rsidP="0082662A">
      <w:pPr>
        <w:pStyle w:val="a4"/>
        <w:widowControl w:val="0"/>
        <w:numPr>
          <w:ilvl w:val="1"/>
          <w:numId w:val="18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3B0D16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3B0D16">
        <w:rPr>
          <w:sz w:val="26"/>
          <w:szCs w:val="26"/>
          <w:lang w:val="ru-RU"/>
        </w:rPr>
        <w:t>данному</w:t>
      </w:r>
      <w:proofErr w:type="gramEnd"/>
      <w:r w:rsidRPr="003B0D16">
        <w:rPr>
          <w:sz w:val="26"/>
          <w:szCs w:val="26"/>
          <w:lang w:val="ru-RU"/>
        </w:rPr>
        <w:t xml:space="preserve"> </w:t>
      </w:r>
      <w:proofErr w:type="spellStart"/>
      <w:r w:rsidRPr="003B0D16">
        <w:rPr>
          <w:sz w:val="26"/>
          <w:szCs w:val="26"/>
          <w:lang w:val="ru-RU"/>
        </w:rPr>
        <w:t>подлоту</w:t>
      </w:r>
      <w:proofErr w:type="spellEnd"/>
      <w:r w:rsidRPr="003B0D16">
        <w:rPr>
          <w:sz w:val="26"/>
          <w:szCs w:val="26"/>
          <w:lang w:val="ru-RU"/>
        </w:rPr>
        <w:t>.</w:t>
      </w:r>
    </w:p>
    <w:p w:rsidR="001B4AE8" w:rsidRPr="003B0D16" w:rsidRDefault="001B4AE8" w:rsidP="0082662A">
      <w:pPr>
        <w:pStyle w:val="a4"/>
        <w:widowControl w:val="0"/>
        <w:numPr>
          <w:ilvl w:val="1"/>
          <w:numId w:val="18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3B0D16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1B4AE8" w:rsidRPr="003B0D16" w:rsidRDefault="001B4AE8" w:rsidP="0082662A">
      <w:pPr>
        <w:pStyle w:val="a4"/>
        <w:widowControl w:val="0"/>
        <w:numPr>
          <w:ilvl w:val="1"/>
          <w:numId w:val="18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3B0D16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1B4AE8" w:rsidRPr="003B0D16" w:rsidRDefault="001B4AE8" w:rsidP="0082662A">
      <w:pPr>
        <w:pStyle w:val="a4"/>
        <w:widowControl w:val="0"/>
        <w:numPr>
          <w:ilvl w:val="1"/>
          <w:numId w:val="18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  <w:lang w:val="ru-RU"/>
        </w:rPr>
      </w:pPr>
      <w:r w:rsidRPr="003B0D16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3B0D16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3B0D16">
        <w:rPr>
          <w:sz w:val="26"/>
          <w:szCs w:val="26"/>
          <w:lang w:val="ru-RU"/>
        </w:rPr>
        <w:t xml:space="preserve"> от участия в </w:t>
      </w:r>
      <w:proofErr w:type="spellStart"/>
      <w:r w:rsidRPr="003B0D16">
        <w:rPr>
          <w:sz w:val="26"/>
          <w:szCs w:val="26"/>
          <w:lang w:val="ru-RU"/>
        </w:rPr>
        <w:t>подлоте</w:t>
      </w:r>
      <w:proofErr w:type="spellEnd"/>
      <w:r w:rsidRPr="003B0D16">
        <w:rPr>
          <w:sz w:val="26"/>
          <w:szCs w:val="26"/>
          <w:lang w:val="ru-RU"/>
        </w:rPr>
        <w:t>.</w:t>
      </w:r>
    </w:p>
    <w:p w:rsidR="006C47D3" w:rsidRPr="003B0D16" w:rsidRDefault="006C47D3" w:rsidP="0082662A">
      <w:pPr>
        <w:widowControl w:val="0"/>
        <w:spacing w:line="264" w:lineRule="auto"/>
        <w:jc w:val="both"/>
        <w:rPr>
          <w:b/>
          <w:sz w:val="26"/>
          <w:szCs w:val="26"/>
        </w:rPr>
      </w:pPr>
    </w:p>
    <w:p w:rsidR="007E5D16" w:rsidRPr="00831835" w:rsidRDefault="009A0D51" w:rsidP="0082662A">
      <w:pPr>
        <w:widowControl w:val="0"/>
        <w:tabs>
          <w:tab w:val="left" w:pos="1134"/>
        </w:tabs>
        <w:spacing w:line="264" w:lineRule="auto"/>
        <w:ind w:firstLine="709"/>
        <w:jc w:val="both"/>
        <w:rPr>
          <w:b/>
          <w:sz w:val="26"/>
          <w:szCs w:val="26"/>
        </w:rPr>
      </w:pPr>
      <w:r w:rsidRPr="00831835">
        <w:rPr>
          <w:b/>
          <w:sz w:val="26"/>
          <w:szCs w:val="26"/>
        </w:rPr>
        <w:t>2</w:t>
      </w:r>
      <w:r w:rsidR="007E5D16" w:rsidRPr="00831835">
        <w:rPr>
          <w:b/>
          <w:sz w:val="26"/>
          <w:szCs w:val="26"/>
        </w:rPr>
        <w:t>. ОБЩИЕ ТРЕБОВАНИЯ К ЗАКУПАЕМЫМ ИЗДЕЛИЯМ:</w:t>
      </w:r>
    </w:p>
    <w:p w:rsidR="008C0AF4" w:rsidRPr="00FB13ED" w:rsidRDefault="009D3F49" w:rsidP="0082662A">
      <w:pPr>
        <w:pStyle w:val="ConsNormal"/>
        <w:numPr>
          <w:ilvl w:val="1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B13ED">
        <w:rPr>
          <w:rFonts w:ascii="Times New Roman" w:hAnsi="Times New Roman"/>
          <w:b/>
          <w:sz w:val="26"/>
          <w:szCs w:val="26"/>
        </w:rPr>
        <w:t>Т</w:t>
      </w:r>
      <w:r w:rsidR="008C0AF4" w:rsidRPr="00FB13ED">
        <w:rPr>
          <w:rFonts w:ascii="Times New Roman" w:hAnsi="Times New Roman"/>
          <w:b/>
          <w:sz w:val="26"/>
          <w:szCs w:val="26"/>
        </w:rPr>
        <w:t>ребования к лестницам и стремянкам:</w:t>
      </w:r>
    </w:p>
    <w:p w:rsidR="005E63A7" w:rsidRPr="00FB13ED" w:rsidRDefault="00831835" w:rsidP="0082662A">
      <w:pPr>
        <w:pStyle w:val="ab"/>
        <w:widowControl w:val="0"/>
        <w:numPr>
          <w:ilvl w:val="2"/>
          <w:numId w:val="17"/>
        </w:numPr>
        <w:tabs>
          <w:tab w:val="left" w:pos="1560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На каждую изолирующую лестницу и стремянку должна быть нанесена маркировка изготовителя</w:t>
      </w:r>
      <w:r w:rsidR="005E63A7" w:rsidRPr="00FB13ED">
        <w:rPr>
          <w:sz w:val="26"/>
          <w:szCs w:val="26"/>
        </w:rPr>
        <w:t xml:space="preserve"> содержащую следующие данные:</w:t>
      </w:r>
    </w:p>
    <w:p w:rsidR="005E63A7" w:rsidRPr="00FB13ED" w:rsidRDefault="005E63A7" w:rsidP="0082662A">
      <w:pPr>
        <w:pStyle w:val="ab"/>
        <w:widowControl w:val="0"/>
        <w:numPr>
          <w:ilvl w:val="2"/>
          <w:numId w:val="31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наименование изготовителя и (или) его товарный знак (при наличии);</w:t>
      </w:r>
    </w:p>
    <w:p w:rsidR="005E63A7" w:rsidRPr="00FB13ED" w:rsidRDefault="005E63A7" w:rsidP="0082662A">
      <w:pPr>
        <w:pStyle w:val="ab"/>
        <w:widowControl w:val="0"/>
        <w:numPr>
          <w:ilvl w:val="2"/>
          <w:numId w:val="31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5E63A7" w:rsidRPr="00FB13ED" w:rsidRDefault="005E63A7" w:rsidP="0082662A">
      <w:pPr>
        <w:pStyle w:val="ab"/>
        <w:widowControl w:val="0"/>
        <w:numPr>
          <w:ilvl w:val="2"/>
          <w:numId w:val="31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5E63A7" w:rsidRPr="00FB13ED" w:rsidRDefault="005E63A7" w:rsidP="0082662A">
      <w:pPr>
        <w:pStyle w:val="ab"/>
        <w:widowControl w:val="0"/>
        <w:numPr>
          <w:ilvl w:val="2"/>
          <w:numId w:val="31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  <w:r w:rsidRPr="00FB13ED">
        <w:rPr>
          <w:sz w:val="26"/>
          <w:szCs w:val="26"/>
        </w:rPr>
        <w:tab/>
      </w:r>
    </w:p>
    <w:p w:rsidR="005E63A7" w:rsidRPr="00FB13ED" w:rsidRDefault="005E63A7" w:rsidP="0082662A">
      <w:pPr>
        <w:pStyle w:val="ab"/>
        <w:widowControl w:val="0"/>
        <w:numPr>
          <w:ilvl w:val="2"/>
          <w:numId w:val="31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сведения об области применения (разрешается применять при работе под </w:t>
      </w:r>
      <w:r w:rsidRPr="00FB13ED">
        <w:rPr>
          <w:sz w:val="26"/>
          <w:szCs w:val="26"/>
        </w:rPr>
        <w:lastRenderedPageBreak/>
        <w:t>напряжением, разрешается применять в сырую погоду);</w:t>
      </w:r>
    </w:p>
    <w:p w:rsidR="005E63A7" w:rsidRPr="00FB13ED" w:rsidRDefault="005E63A7" w:rsidP="0082662A">
      <w:pPr>
        <w:pStyle w:val="ab"/>
        <w:widowControl w:val="0"/>
        <w:numPr>
          <w:ilvl w:val="2"/>
          <w:numId w:val="31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сведения о документе, в соответствии с которым изготовлено электрозащитное средство;</w:t>
      </w:r>
    </w:p>
    <w:p w:rsidR="00FB13ED" w:rsidRPr="00FB13ED" w:rsidRDefault="005E63A7" w:rsidP="0082662A">
      <w:pPr>
        <w:pStyle w:val="ab"/>
        <w:widowControl w:val="0"/>
        <w:numPr>
          <w:ilvl w:val="2"/>
          <w:numId w:val="31"/>
        </w:numPr>
        <w:tabs>
          <w:tab w:val="left" w:pos="993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номер изделия (или номер партии).</w:t>
      </w:r>
    </w:p>
    <w:p w:rsidR="005E63A7" w:rsidRPr="00FB13ED" w:rsidRDefault="00831835" w:rsidP="0082662A">
      <w:pPr>
        <w:widowControl w:val="0"/>
        <w:spacing w:line="264" w:lineRule="auto"/>
        <w:ind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 </w:t>
      </w:r>
      <w:r w:rsidR="00FB13ED" w:rsidRPr="00FB13ED">
        <w:rPr>
          <w:sz w:val="26"/>
          <w:szCs w:val="26"/>
        </w:rPr>
        <w:t>Маркировка дополнительно должна содержать величину допустимой механической нагрузки.</w:t>
      </w:r>
    </w:p>
    <w:p w:rsidR="005E63A7" w:rsidRPr="00FB13ED" w:rsidRDefault="005E63A7" w:rsidP="00FD6D94">
      <w:pPr>
        <w:pStyle w:val="31"/>
        <w:widowControl w:val="0"/>
        <w:numPr>
          <w:ilvl w:val="0"/>
          <w:numId w:val="0"/>
        </w:numPr>
        <w:tabs>
          <w:tab w:val="clear" w:pos="1418"/>
        </w:tabs>
        <w:spacing w:line="264" w:lineRule="auto"/>
        <w:ind w:firstLine="709"/>
        <w:rPr>
          <w:sz w:val="26"/>
        </w:rPr>
      </w:pPr>
      <w:r w:rsidRPr="00FB13ED">
        <w:rPr>
          <w:sz w:val="26"/>
        </w:rPr>
        <w:t xml:space="preserve">Маркировка наноситься любым рельефным способом (в том числе тиснение, </w:t>
      </w:r>
      <w:proofErr w:type="spellStart"/>
      <w:r w:rsidRPr="00FB13ED">
        <w:rPr>
          <w:sz w:val="26"/>
        </w:rPr>
        <w:t>шелкография</w:t>
      </w:r>
      <w:proofErr w:type="spellEnd"/>
      <w:r w:rsidRPr="00FB13ED">
        <w:rPr>
          <w:sz w:val="26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FB13ED">
        <w:rPr>
          <w:sz w:val="26"/>
        </w:rPr>
        <w:t>легкочитаемой</w:t>
      </w:r>
      <w:proofErr w:type="spellEnd"/>
      <w:r w:rsidRPr="00FB13ED">
        <w:rPr>
          <w:sz w:val="26"/>
        </w:rPr>
        <w:t xml:space="preserve">, </w:t>
      </w:r>
      <w:r w:rsidR="00FD6D94">
        <w:rPr>
          <w:sz w:val="26"/>
        </w:rPr>
        <w:t>стойкой при хранении, перевозке</w:t>
      </w:r>
      <w:r w:rsidRPr="00FB13ED">
        <w:rPr>
          <w:sz w:val="26"/>
        </w:rPr>
        <w:t xml:space="preserve"> и использовании продукции по назначению в течение всего срока годности, срока службы и (или) гарантийного срока хранения.</w:t>
      </w:r>
    </w:p>
    <w:p w:rsidR="003A61F4" w:rsidRPr="00FB13ED" w:rsidRDefault="008C0AF4" w:rsidP="0082662A">
      <w:pPr>
        <w:pStyle w:val="ab"/>
        <w:widowControl w:val="0"/>
        <w:numPr>
          <w:ilvl w:val="2"/>
          <w:numId w:val="17"/>
        </w:numPr>
        <w:tabs>
          <w:tab w:val="left" w:pos="1560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Тетивы приставных лестниц и стремянок для обеспечения устойчивости должны расходиться книзу. Ширина приставной лестницы и стремянки вверху должна быть не менее </w:t>
      </w:r>
      <w:smartTag w:uri="urn:schemas-microsoft-com:office:smarttags" w:element="metricconverter">
        <w:smartTagPr>
          <w:attr w:name="ProductID" w:val="300 мм"/>
        </w:smartTagPr>
        <w:r w:rsidRPr="00FB13ED">
          <w:rPr>
            <w:sz w:val="26"/>
            <w:szCs w:val="26"/>
          </w:rPr>
          <w:t>300 мм</w:t>
        </w:r>
      </w:smartTag>
      <w:r w:rsidRPr="00FB13ED">
        <w:rPr>
          <w:sz w:val="26"/>
          <w:szCs w:val="26"/>
        </w:rPr>
        <w:t xml:space="preserve">, внизу - не менее </w:t>
      </w:r>
      <w:smartTag w:uri="urn:schemas-microsoft-com:office:smarttags" w:element="metricconverter">
        <w:smartTagPr>
          <w:attr w:name="ProductID" w:val="400 мм"/>
        </w:smartTagPr>
        <w:r w:rsidRPr="00FB13ED">
          <w:rPr>
            <w:sz w:val="26"/>
            <w:szCs w:val="26"/>
          </w:rPr>
          <w:t>400 мм</w:t>
        </w:r>
      </w:smartTag>
      <w:r w:rsidRPr="00FB13ED">
        <w:rPr>
          <w:sz w:val="26"/>
          <w:szCs w:val="26"/>
        </w:rPr>
        <w:t>.</w:t>
      </w:r>
    </w:p>
    <w:p w:rsidR="003A61F4" w:rsidRPr="00FB13ED" w:rsidRDefault="008C0AF4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Расстояние между ступеньками лестниц и стремянок должно быть от 250 до </w:t>
      </w:r>
      <w:smartTag w:uri="urn:schemas-microsoft-com:office:smarttags" w:element="metricconverter">
        <w:smartTagPr>
          <w:attr w:name="ProductID" w:val="350 мм"/>
        </w:smartTagPr>
        <w:r w:rsidRPr="00FB13ED">
          <w:rPr>
            <w:sz w:val="26"/>
            <w:szCs w:val="26"/>
          </w:rPr>
          <w:t>350 мм</w:t>
        </w:r>
      </w:smartTag>
      <w:r w:rsidRPr="00FB13ED">
        <w:rPr>
          <w:sz w:val="26"/>
          <w:szCs w:val="26"/>
        </w:rPr>
        <w:t xml:space="preserve">, а расстояние от первой ступеньки до уровня поверхности установки (пола, земли и т.п.) - не более </w:t>
      </w:r>
      <w:smartTag w:uri="urn:schemas-microsoft-com:office:smarttags" w:element="metricconverter">
        <w:smartTagPr>
          <w:attr w:name="ProductID" w:val="400 мм"/>
        </w:smartTagPr>
        <w:r w:rsidRPr="00FB13ED">
          <w:rPr>
            <w:sz w:val="26"/>
            <w:szCs w:val="26"/>
          </w:rPr>
          <w:t>400 мм</w:t>
        </w:r>
      </w:smartTag>
      <w:r w:rsidRPr="00FB13ED">
        <w:rPr>
          <w:sz w:val="26"/>
          <w:szCs w:val="26"/>
        </w:rPr>
        <w:t>.</w:t>
      </w:r>
    </w:p>
    <w:p w:rsidR="00E81989" w:rsidRPr="00FB13ED" w:rsidRDefault="00E81989" w:rsidP="0082662A">
      <w:pPr>
        <w:pStyle w:val="ab"/>
        <w:widowControl w:val="0"/>
        <w:numPr>
          <w:ilvl w:val="2"/>
          <w:numId w:val="17"/>
        </w:numPr>
        <w:tabs>
          <w:tab w:val="left" w:pos="1418"/>
        </w:tabs>
        <w:spacing w:line="264" w:lineRule="auto"/>
        <w:ind w:left="0" w:firstLine="698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Конструкция приставных лестниц и стремянок должна обеспечивать надежное крепление ступенек к тетивам, при этом каждая ступенька должна крепиться к тетивам с помощью клеевого соединения с использованием штифтов, винтов, заклепок, развальцовки или иным способом. Применение только клеевого соединения не допускается.</w:t>
      </w:r>
    </w:p>
    <w:p w:rsidR="003A61F4" w:rsidRPr="00FB13ED" w:rsidRDefault="00147298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Общая д</w:t>
      </w:r>
      <w:r w:rsidR="008C0AF4" w:rsidRPr="00FB13ED">
        <w:rPr>
          <w:sz w:val="26"/>
          <w:szCs w:val="26"/>
        </w:rPr>
        <w:t xml:space="preserve">лина приставной одноколенной лестницы не должна превышать </w:t>
      </w:r>
      <w:smartTag w:uri="urn:schemas-microsoft-com:office:smarttags" w:element="metricconverter">
        <w:smartTagPr>
          <w:attr w:name="ProductID" w:val="5 м"/>
        </w:smartTagPr>
        <w:r w:rsidR="008C0AF4" w:rsidRPr="00FB13ED">
          <w:rPr>
            <w:sz w:val="26"/>
            <w:szCs w:val="26"/>
          </w:rPr>
          <w:t>5 м</w:t>
        </w:r>
      </w:smartTag>
      <w:r w:rsidR="008C0AF4" w:rsidRPr="00FB13ED">
        <w:rPr>
          <w:sz w:val="26"/>
          <w:szCs w:val="26"/>
        </w:rPr>
        <w:t>.</w:t>
      </w:r>
    </w:p>
    <w:p w:rsidR="00C23D9F" w:rsidRPr="00FB13ED" w:rsidRDefault="00C23D9F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Составные жесткие изолирующие лестницы и их отдельные элементы должны  следующих требований: </w:t>
      </w:r>
    </w:p>
    <w:p w:rsidR="00C23D9F" w:rsidRPr="00FB13ED" w:rsidRDefault="00C23D9F" w:rsidP="0082662A">
      <w:pPr>
        <w:pStyle w:val="ab"/>
        <w:widowControl w:val="0"/>
        <w:numPr>
          <w:ilvl w:val="2"/>
          <w:numId w:val="29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тетивы и ступени верхних модулей лестницы необходимо изготавливать из стеклопластиковых профилей с пенополиуретановым наполнителем; </w:t>
      </w:r>
    </w:p>
    <w:p w:rsidR="00C23D9F" w:rsidRPr="00FB13ED" w:rsidRDefault="00C23D9F" w:rsidP="0082662A">
      <w:pPr>
        <w:pStyle w:val="ab"/>
        <w:widowControl w:val="0"/>
        <w:numPr>
          <w:ilvl w:val="2"/>
          <w:numId w:val="29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профили </w:t>
      </w:r>
      <w:proofErr w:type="spellStart"/>
      <w:r w:rsidRPr="00FB13ED">
        <w:rPr>
          <w:sz w:val="26"/>
          <w:szCs w:val="26"/>
        </w:rPr>
        <w:t>тетив</w:t>
      </w:r>
      <w:proofErr w:type="spellEnd"/>
      <w:r w:rsidRPr="00FB13ED">
        <w:rPr>
          <w:sz w:val="26"/>
          <w:szCs w:val="26"/>
        </w:rPr>
        <w:t xml:space="preserve"> необходимо покрывать лаком, эмалью красного или оранжевого цвета; </w:t>
      </w:r>
    </w:p>
    <w:p w:rsidR="00C23D9F" w:rsidRPr="00FB13ED" w:rsidRDefault="00C23D9F" w:rsidP="0082662A">
      <w:pPr>
        <w:pStyle w:val="ab"/>
        <w:widowControl w:val="0"/>
        <w:numPr>
          <w:ilvl w:val="2"/>
          <w:numId w:val="29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наружная поверхность ступеней лестницы должна быть шероховатой; </w:t>
      </w:r>
    </w:p>
    <w:p w:rsidR="00C23D9F" w:rsidRPr="00FB13ED" w:rsidRDefault="00C23D9F" w:rsidP="0082662A">
      <w:pPr>
        <w:pStyle w:val="ab"/>
        <w:widowControl w:val="0"/>
        <w:numPr>
          <w:ilvl w:val="2"/>
          <w:numId w:val="29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модули лестниц должны иметь соединительные шипы и стаканы - для сборки их в единую конструкцию, шипы и стаканы необходимо надежно крепить к торцам </w:t>
      </w:r>
      <w:proofErr w:type="spellStart"/>
      <w:r w:rsidRPr="00FB13ED">
        <w:rPr>
          <w:sz w:val="26"/>
          <w:szCs w:val="26"/>
        </w:rPr>
        <w:t>тетив</w:t>
      </w:r>
      <w:proofErr w:type="spellEnd"/>
      <w:r w:rsidRPr="00FB13ED">
        <w:rPr>
          <w:sz w:val="26"/>
          <w:szCs w:val="26"/>
        </w:rPr>
        <w:t xml:space="preserve"> - для обеспечения устойчивости;</w:t>
      </w:r>
    </w:p>
    <w:p w:rsidR="00C23D9F" w:rsidRPr="00FB13ED" w:rsidRDefault="00C23D9F" w:rsidP="0082662A">
      <w:pPr>
        <w:pStyle w:val="ab"/>
        <w:widowControl w:val="0"/>
        <w:numPr>
          <w:ilvl w:val="2"/>
          <w:numId w:val="29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для крепления модулей к опорам необходимо предусматривать упоры из изоляционного материала; </w:t>
      </w:r>
    </w:p>
    <w:p w:rsidR="00C23D9F" w:rsidRPr="00FB13ED" w:rsidRDefault="00C23D9F" w:rsidP="0082662A">
      <w:pPr>
        <w:pStyle w:val="ab"/>
        <w:widowControl w:val="0"/>
        <w:numPr>
          <w:ilvl w:val="2"/>
          <w:numId w:val="29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для крепления к опорам модули должны иметь стяжные пасы и фиксирующие пряжки</w:t>
      </w:r>
      <w:r w:rsidR="002F646B" w:rsidRPr="00FB13ED">
        <w:rPr>
          <w:sz w:val="26"/>
          <w:szCs w:val="26"/>
        </w:rPr>
        <w:t>.</w:t>
      </w:r>
    </w:p>
    <w:p w:rsidR="000E722E" w:rsidRPr="00FB13ED" w:rsidRDefault="008C0AF4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Приставные лестницы и стремянки должны быть снабжены устройством, предотвращающим возможность их сдвига или опрокидывания при </w:t>
      </w:r>
      <w:r w:rsidRPr="00FB13ED">
        <w:rPr>
          <w:sz w:val="26"/>
          <w:szCs w:val="26"/>
        </w:rPr>
        <w:lastRenderedPageBreak/>
        <w:t xml:space="preserve">работе. Верхние концы </w:t>
      </w:r>
      <w:proofErr w:type="spellStart"/>
      <w:r w:rsidRPr="00FB13ED">
        <w:rPr>
          <w:sz w:val="26"/>
          <w:szCs w:val="26"/>
        </w:rPr>
        <w:t>тетив</w:t>
      </w:r>
      <w:proofErr w:type="spellEnd"/>
      <w:r w:rsidRPr="00FB13ED">
        <w:rPr>
          <w:sz w:val="26"/>
          <w:szCs w:val="26"/>
        </w:rPr>
        <w:t xml:space="preserve"> лестниц могут быть снабжены приспособлениями для закрепления на элементах конструкции. Нижние концы </w:t>
      </w:r>
      <w:proofErr w:type="spellStart"/>
      <w:r w:rsidRPr="00FB13ED">
        <w:rPr>
          <w:sz w:val="26"/>
          <w:szCs w:val="26"/>
        </w:rPr>
        <w:t>тетив</w:t>
      </w:r>
      <w:proofErr w:type="spellEnd"/>
      <w:r w:rsidRPr="00FB13ED">
        <w:rPr>
          <w:sz w:val="26"/>
          <w:szCs w:val="26"/>
        </w:rPr>
        <w:t xml:space="preserve"> лестниц и стремянок должны быть оборудованы заостренными металлическими </w:t>
      </w:r>
      <w:proofErr w:type="spellStart"/>
      <w:r w:rsidRPr="00FB13ED">
        <w:rPr>
          <w:sz w:val="26"/>
          <w:szCs w:val="26"/>
        </w:rPr>
        <w:t>оконцевателями</w:t>
      </w:r>
      <w:proofErr w:type="spellEnd"/>
      <w:r w:rsidRPr="00FB13ED">
        <w:rPr>
          <w:sz w:val="26"/>
          <w:szCs w:val="26"/>
        </w:rPr>
        <w:t xml:space="preserve"> для установки на грунт</w:t>
      </w:r>
      <w:r w:rsidR="000E722E" w:rsidRPr="00FB13ED">
        <w:rPr>
          <w:sz w:val="26"/>
          <w:szCs w:val="26"/>
        </w:rPr>
        <w:t xml:space="preserve"> или башмаками из эластичного материала, предотвращающего проскальзывание </w:t>
      </w:r>
      <w:r w:rsidRPr="00FB13ED">
        <w:rPr>
          <w:sz w:val="26"/>
          <w:szCs w:val="26"/>
        </w:rPr>
        <w:t>на гладких поверхностях</w:t>
      </w:r>
      <w:r w:rsidR="000E722E" w:rsidRPr="00FB13ED">
        <w:rPr>
          <w:sz w:val="26"/>
          <w:szCs w:val="26"/>
        </w:rPr>
        <w:t>.</w:t>
      </w:r>
    </w:p>
    <w:p w:rsidR="009A2CAF" w:rsidRPr="00FB13ED" w:rsidRDefault="009A2CAF" w:rsidP="0082662A">
      <w:pPr>
        <w:widowControl w:val="0"/>
        <w:tabs>
          <w:tab w:val="left" w:pos="1134"/>
        </w:tabs>
        <w:spacing w:line="264" w:lineRule="auto"/>
        <w:ind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Предпочтительно оснащать нижние концы </w:t>
      </w:r>
      <w:proofErr w:type="spellStart"/>
      <w:r w:rsidRPr="00FB13ED">
        <w:rPr>
          <w:sz w:val="26"/>
          <w:szCs w:val="26"/>
        </w:rPr>
        <w:t>тетив</w:t>
      </w:r>
      <w:proofErr w:type="spellEnd"/>
      <w:r w:rsidRPr="00FB13ED">
        <w:rPr>
          <w:sz w:val="26"/>
          <w:szCs w:val="26"/>
        </w:rPr>
        <w:t xml:space="preserve"> лестниц и стремянок универсальными </w:t>
      </w:r>
      <w:proofErr w:type="spellStart"/>
      <w:r w:rsidRPr="00FB13ED">
        <w:rPr>
          <w:sz w:val="26"/>
          <w:szCs w:val="26"/>
        </w:rPr>
        <w:t>оконцевателями</w:t>
      </w:r>
      <w:proofErr w:type="spellEnd"/>
      <w:r w:rsidRPr="00FB13ED">
        <w:rPr>
          <w:sz w:val="26"/>
          <w:szCs w:val="26"/>
        </w:rPr>
        <w:t xml:space="preserve">: заостренными металлическими </w:t>
      </w:r>
      <w:proofErr w:type="spellStart"/>
      <w:r w:rsidRPr="00FB13ED">
        <w:rPr>
          <w:sz w:val="26"/>
          <w:szCs w:val="26"/>
        </w:rPr>
        <w:t>оконцевателями</w:t>
      </w:r>
      <w:proofErr w:type="spellEnd"/>
      <w:r w:rsidRPr="00FB13ED">
        <w:rPr>
          <w:sz w:val="26"/>
          <w:szCs w:val="26"/>
        </w:rPr>
        <w:t xml:space="preserve"> для установки на грунт и надежно одеваемыми на металлические </w:t>
      </w:r>
      <w:proofErr w:type="spellStart"/>
      <w:r w:rsidRPr="00FB13ED">
        <w:rPr>
          <w:sz w:val="26"/>
          <w:szCs w:val="26"/>
        </w:rPr>
        <w:t>оконцеватели</w:t>
      </w:r>
      <w:proofErr w:type="spellEnd"/>
      <w:r w:rsidRPr="00FB13ED">
        <w:rPr>
          <w:sz w:val="26"/>
          <w:szCs w:val="26"/>
        </w:rPr>
        <w:t xml:space="preserve"> башмаками из эластичного материала, предотвращающего проскальзывание при использовании на гладких поверхностях.</w:t>
      </w:r>
    </w:p>
    <w:p w:rsidR="008C0AF4" w:rsidRPr="00FB13ED" w:rsidRDefault="008C0AF4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Конструкция стремянок должна обеспечивать угол наклона рабочей секции стремянки к поверхности установки, равный 75°, и должна исключать самопроизвольное раздвижение секций стремянки из рабочего положения.</w:t>
      </w:r>
    </w:p>
    <w:p w:rsidR="006435E0" w:rsidRPr="00FB13ED" w:rsidRDefault="006435E0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Ступени должны иметь абразивное покрытие </w:t>
      </w:r>
      <w:r w:rsidR="00B2033F" w:rsidRPr="00FB13ED">
        <w:rPr>
          <w:sz w:val="26"/>
          <w:szCs w:val="26"/>
        </w:rPr>
        <w:t xml:space="preserve">или рифление </w:t>
      </w:r>
      <w:r w:rsidRPr="00FB13ED">
        <w:rPr>
          <w:sz w:val="26"/>
          <w:szCs w:val="26"/>
        </w:rPr>
        <w:t>на рабочей поверхности.</w:t>
      </w:r>
    </w:p>
    <w:p w:rsidR="00B2033F" w:rsidRPr="00FB13ED" w:rsidRDefault="00A74F6C" w:rsidP="0082662A">
      <w:pPr>
        <w:pStyle w:val="ab"/>
        <w:widowControl w:val="0"/>
        <w:numPr>
          <w:ilvl w:val="2"/>
          <w:numId w:val="17"/>
        </w:numPr>
        <w:tabs>
          <w:tab w:val="left" w:pos="1418"/>
        </w:tabs>
        <w:spacing w:line="264" w:lineRule="auto"/>
        <w:ind w:left="0" w:firstLine="709"/>
        <w:jc w:val="both"/>
        <w:rPr>
          <w:sz w:val="26"/>
          <w:szCs w:val="26"/>
        </w:rPr>
      </w:pPr>
      <w:proofErr w:type="gramStart"/>
      <w:r w:rsidRPr="00FB13ED">
        <w:rPr>
          <w:sz w:val="26"/>
          <w:szCs w:val="26"/>
        </w:rPr>
        <w:t>Тетивы и ступени изолирующих лестниц и стремянок должны изготавливаться из стеклопластика, поверхность которого должна быть покрыта атмосферостойкими электроизоляционными эмалью и лаком.</w:t>
      </w:r>
      <w:proofErr w:type="gramEnd"/>
      <w:r w:rsidRPr="00FB13ED">
        <w:rPr>
          <w:sz w:val="26"/>
          <w:szCs w:val="26"/>
        </w:rPr>
        <w:t xml:space="preserve"> Не допускается применение ступеней круглого профиля. Допускается изготовление ступеней из других электроизоляционных атмосферостойких материалов с достаточной механической прочностью</w:t>
      </w:r>
      <w:r w:rsidR="008C0AF4" w:rsidRPr="00FB13ED">
        <w:rPr>
          <w:sz w:val="26"/>
          <w:szCs w:val="26"/>
        </w:rPr>
        <w:t>.</w:t>
      </w:r>
    </w:p>
    <w:p w:rsidR="00B2033F" w:rsidRPr="00FB13ED" w:rsidRDefault="006435E0" w:rsidP="0082662A">
      <w:pPr>
        <w:pStyle w:val="ab"/>
        <w:widowControl w:val="0"/>
        <w:numPr>
          <w:ilvl w:val="2"/>
          <w:numId w:val="17"/>
        </w:numPr>
        <w:tabs>
          <w:tab w:val="left" w:pos="1418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 xml:space="preserve">Профиль </w:t>
      </w:r>
      <w:proofErr w:type="spellStart"/>
      <w:r w:rsidRPr="00FB13ED">
        <w:rPr>
          <w:sz w:val="26"/>
          <w:szCs w:val="26"/>
        </w:rPr>
        <w:t>тетив</w:t>
      </w:r>
      <w:proofErr w:type="spellEnd"/>
      <w:r w:rsidRPr="00FB13ED">
        <w:rPr>
          <w:sz w:val="26"/>
          <w:szCs w:val="26"/>
        </w:rPr>
        <w:t xml:space="preserve"> лестниц и стремянок должен обеспечивать жесткость конструкции, исключающую возможность раскачивания работника при подъеме и выполнении работ.</w:t>
      </w:r>
    </w:p>
    <w:p w:rsidR="00B2033F" w:rsidRPr="00FB13ED" w:rsidRDefault="006435E0" w:rsidP="0082662A">
      <w:pPr>
        <w:pStyle w:val="ab"/>
        <w:widowControl w:val="0"/>
        <w:numPr>
          <w:ilvl w:val="2"/>
          <w:numId w:val="17"/>
        </w:numPr>
        <w:tabs>
          <w:tab w:val="left" w:pos="1418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Конструкция стремянок должна обеспечивать комфортное расположение работника на верхней рабочей площадке стремянки.</w:t>
      </w:r>
    </w:p>
    <w:p w:rsidR="007969CB" w:rsidRPr="00FB13ED" w:rsidRDefault="007969CB" w:rsidP="0082662A">
      <w:pPr>
        <w:pStyle w:val="ab"/>
        <w:widowControl w:val="0"/>
        <w:numPr>
          <w:ilvl w:val="2"/>
          <w:numId w:val="17"/>
        </w:numPr>
        <w:tabs>
          <w:tab w:val="left" w:pos="1418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FB13ED">
        <w:rPr>
          <w:sz w:val="26"/>
          <w:szCs w:val="26"/>
        </w:rPr>
        <w:t>Гарантийный срок эксплуатации не менее 2 лет.</w:t>
      </w:r>
    </w:p>
    <w:p w:rsidR="00447E65" w:rsidRPr="003B0D16" w:rsidRDefault="00447E65" w:rsidP="0082662A">
      <w:pPr>
        <w:widowControl w:val="0"/>
        <w:tabs>
          <w:tab w:val="left" w:pos="1134"/>
        </w:tabs>
        <w:spacing w:line="264" w:lineRule="auto"/>
        <w:ind w:firstLine="709"/>
        <w:jc w:val="both"/>
        <w:rPr>
          <w:sz w:val="26"/>
          <w:szCs w:val="26"/>
        </w:rPr>
      </w:pPr>
    </w:p>
    <w:p w:rsidR="00BA7C75" w:rsidRPr="003B0D16" w:rsidRDefault="0010433B" w:rsidP="0082662A">
      <w:pPr>
        <w:pStyle w:val="ab"/>
        <w:widowControl w:val="0"/>
        <w:numPr>
          <w:ilvl w:val="1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b/>
          <w:sz w:val="26"/>
          <w:szCs w:val="26"/>
        </w:rPr>
      </w:pPr>
      <w:r w:rsidRPr="003B0D16">
        <w:rPr>
          <w:b/>
          <w:sz w:val="26"/>
          <w:szCs w:val="26"/>
        </w:rPr>
        <w:t>Требования к п</w:t>
      </w:r>
      <w:r w:rsidR="003A61F4" w:rsidRPr="003B0D16">
        <w:rPr>
          <w:b/>
          <w:sz w:val="26"/>
          <w:szCs w:val="26"/>
        </w:rPr>
        <w:t>одмост</w:t>
      </w:r>
      <w:r w:rsidRPr="003B0D16">
        <w:rPr>
          <w:b/>
          <w:sz w:val="26"/>
          <w:szCs w:val="26"/>
        </w:rPr>
        <w:t>ям</w:t>
      </w:r>
      <w:r w:rsidR="003A61F4" w:rsidRPr="003B0D16">
        <w:rPr>
          <w:b/>
          <w:sz w:val="26"/>
          <w:szCs w:val="26"/>
        </w:rPr>
        <w:t xml:space="preserve"> стеклопластиковы</w:t>
      </w:r>
      <w:r w:rsidRPr="003B0D16">
        <w:rPr>
          <w:b/>
          <w:sz w:val="26"/>
          <w:szCs w:val="26"/>
        </w:rPr>
        <w:t>м</w:t>
      </w:r>
      <w:r w:rsidR="003A61F4" w:rsidRPr="003B0D16">
        <w:rPr>
          <w:b/>
          <w:sz w:val="26"/>
          <w:szCs w:val="26"/>
        </w:rPr>
        <w:t>.</w:t>
      </w:r>
    </w:p>
    <w:p w:rsidR="003A61F4" w:rsidRPr="003B0D16" w:rsidRDefault="003A61F4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 xml:space="preserve">Подмости должны соответствовать требованиям </w:t>
      </w:r>
      <w:r w:rsidRPr="00006DBB">
        <w:rPr>
          <w:sz w:val="26"/>
          <w:szCs w:val="26"/>
        </w:rPr>
        <w:t xml:space="preserve">ГОСТ 24258-88 “Средства </w:t>
      </w:r>
      <w:proofErr w:type="spellStart"/>
      <w:r w:rsidRPr="00006DBB">
        <w:rPr>
          <w:sz w:val="26"/>
          <w:szCs w:val="26"/>
        </w:rPr>
        <w:t>подмащивания</w:t>
      </w:r>
      <w:proofErr w:type="spellEnd"/>
      <w:r w:rsidRPr="00006DBB">
        <w:rPr>
          <w:sz w:val="26"/>
          <w:szCs w:val="26"/>
        </w:rPr>
        <w:t xml:space="preserve">. Общие технические условия”, ГОСТ 28012-89 </w:t>
      </w:r>
      <w:r w:rsidRPr="003B0D16">
        <w:rPr>
          <w:sz w:val="26"/>
          <w:szCs w:val="26"/>
        </w:rPr>
        <w:t>“Подмости передвижные сборно-разборные. Технические условия”.</w:t>
      </w:r>
    </w:p>
    <w:p w:rsidR="003A61F4" w:rsidRPr="003B0D16" w:rsidRDefault="0010433B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 xml:space="preserve">Подмости должны иметь </w:t>
      </w:r>
      <w:r w:rsidR="00BE517B" w:rsidRPr="003B0D16">
        <w:rPr>
          <w:sz w:val="26"/>
          <w:szCs w:val="26"/>
        </w:rPr>
        <w:t xml:space="preserve">абразивное покрытие или </w:t>
      </w:r>
      <w:r w:rsidRPr="003B0D16">
        <w:rPr>
          <w:sz w:val="26"/>
          <w:szCs w:val="26"/>
        </w:rPr>
        <w:t>рифление на рабочей поверхности</w:t>
      </w:r>
      <w:r w:rsidR="009D3F49" w:rsidRPr="003B0D16">
        <w:rPr>
          <w:sz w:val="26"/>
          <w:szCs w:val="26"/>
        </w:rPr>
        <w:t xml:space="preserve"> ступеней и рабочей площадки</w:t>
      </w:r>
      <w:r w:rsidRPr="003B0D16">
        <w:rPr>
          <w:sz w:val="26"/>
          <w:szCs w:val="26"/>
        </w:rPr>
        <w:t>.</w:t>
      </w:r>
    </w:p>
    <w:p w:rsidR="007969CB" w:rsidRPr="003B0D16" w:rsidRDefault="007969CB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>Подмости предназначены для проведения работ в закрытых помещениях.</w:t>
      </w:r>
    </w:p>
    <w:p w:rsidR="0010433B" w:rsidRPr="003B0D16" w:rsidRDefault="00B35E27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 xml:space="preserve">Нижние концы </w:t>
      </w:r>
      <w:proofErr w:type="spellStart"/>
      <w:r w:rsidRPr="003B0D16">
        <w:rPr>
          <w:sz w:val="26"/>
          <w:szCs w:val="26"/>
        </w:rPr>
        <w:t>тетив</w:t>
      </w:r>
      <w:proofErr w:type="spellEnd"/>
      <w:r w:rsidRPr="003B0D16">
        <w:rPr>
          <w:sz w:val="26"/>
          <w:szCs w:val="26"/>
        </w:rPr>
        <w:t xml:space="preserve"> должны быть оснащены башмаками из эластичного материала, предотвращающего проскальзывание на гладких поверхностях.</w:t>
      </w:r>
    </w:p>
    <w:p w:rsidR="007969CB" w:rsidRPr="003B0D16" w:rsidRDefault="007969CB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>Гарантийный срок эксплуатации не менее 2 лет.</w:t>
      </w:r>
    </w:p>
    <w:p w:rsidR="0010433B" w:rsidRPr="003B0D16" w:rsidRDefault="0010433B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>Габаритные размеры подмостей</w:t>
      </w:r>
      <w:r w:rsidR="007969CB" w:rsidRPr="003B0D16">
        <w:rPr>
          <w:sz w:val="26"/>
          <w:szCs w:val="26"/>
        </w:rPr>
        <w:t>:</w:t>
      </w:r>
    </w:p>
    <w:p w:rsidR="007969CB" w:rsidRPr="003B0D16" w:rsidRDefault="007969CB" w:rsidP="0082662A">
      <w:pPr>
        <w:pStyle w:val="ab"/>
        <w:widowControl w:val="0"/>
        <w:numPr>
          <w:ilvl w:val="2"/>
          <w:numId w:val="2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>высота верхней ступени 600 мм</w:t>
      </w:r>
    </w:p>
    <w:p w:rsidR="007969CB" w:rsidRPr="003B0D16" w:rsidRDefault="007969CB" w:rsidP="0082662A">
      <w:pPr>
        <w:pStyle w:val="ab"/>
        <w:widowControl w:val="0"/>
        <w:numPr>
          <w:ilvl w:val="2"/>
          <w:numId w:val="2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>размеры верхней ступени 350×350 мм</w:t>
      </w:r>
    </w:p>
    <w:p w:rsidR="007969CB" w:rsidRPr="003B0D16" w:rsidRDefault="00B12BBA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>М</w:t>
      </w:r>
      <w:r w:rsidR="007969CB" w:rsidRPr="003B0D16">
        <w:rPr>
          <w:sz w:val="26"/>
          <w:szCs w:val="26"/>
        </w:rPr>
        <w:t>асса не более</w:t>
      </w:r>
      <w:r w:rsidRPr="003B0D16">
        <w:rPr>
          <w:sz w:val="26"/>
          <w:szCs w:val="26"/>
        </w:rPr>
        <w:t xml:space="preserve"> </w:t>
      </w:r>
      <w:r w:rsidR="007969CB" w:rsidRPr="003B0D16">
        <w:rPr>
          <w:sz w:val="26"/>
          <w:szCs w:val="26"/>
        </w:rPr>
        <w:t>7 кг</w:t>
      </w:r>
      <w:r w:rsidRPr="003B0D16">
        <w:rPr>
          <w:sz w:val="26"/>
          <w:szCs w:val="26"/>
        </w:rPr>
        <w:t>.</w:t>
      </w:r>
    </w:p>
    <w:p w:rsidR="007969CB" w:rsidRDefault="007969CB" w:rsidP="0082662A">
      <w:pPr>
        <w:widowControl w:val="0"/>
        <w:tabs>
          <w:tab w:val="left" w:pos="1134"/>
        </w:tabs>
        <w:spacing w:line="264" w:lineRule="auto"/>
        <w:ind w:firstLine="709"/>
        <w:jc w:val="both"/>
        <w:rPr>
          <w:sz w:val="26"/>
          <w:szCs w:val="26"/>
          <w:lang w:val="en-US"/>
        </w:rPr>
      </w:pPr>
    </w:p>
    <w:p w:rsidR="0004557B" w:rsidRPr="0004557B" w:rsidRDefault="0004557B" w:rsidP="0082662A">
      <w:pPr>
        <w:widowControl w:val="0"/>
        <w:tabs>
          <w:tab w:val="left" w:pos="1134"/>
        </w:tabs>
        <w:spacing w:line="264" w:lineRule="auto"/>
        <w:ind w:firstLine="709"/>
        <w:jc w:val="both"/>
        <w:rPr>
          <w:sz w:val="26"/>
          <w:szCs w:val="26"/>
          <w:lang w:val="en-US"/>
        </w:rPr>
      </w:pPr>
    </w:p>
    <w:p w:rsidR="009A0D51" w:rsidRPr="003B0D16" w:rsidRDefault="0010433B" w:rsidP="0082662A">
      <w:pPr>
        <w:pStyle w:val="ab"/>
        <w:widowControl w:val="0"/>
        <w:numPr>
          <w:ilvl w:val="1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b/>
          <w:iCs/>
          <w:color w:val="000000"/>
          <w:sz w:val="26"/>
          <w:szCs w:val="26"/>
        </w:rPr>
      </w:pPr>
      <w:r w:rsidRPr="003B0D16">
        <w:rPr>
          <w:b/>
          <w:sz w:val="26"/>
          <w:szCs w:val="26"/>
        </w:rPr>
        <w:t>Требования к подставке стеклопластиковой.</w:t>
      </w:r>
    </w:p>
    <w:p w:rsidR="00B2033F" w:rsidRPr="003B0D16" w:rsidRDefault="00B2033F" w:rsidP="0082662A">
      <w:pPr>
        <w:pStyle w:val="ab"/>
        <w:widowControl w:val="0"/>
        <w:numPr>
          <w:ilvl w:val="2"/>
          <w:numId w:val="17"/>
        </w:numPr>
        <w:spacing w:line="264" w:lineRule="auto"/>
        <w:ind w:left="0" w:firstLine="709"/>
        <w:jc w:val="both"/>
        <w:rPr>
          <w:iCs/>
          <w:color w:val="000000"/>
          <w:sz w:val="26"/>
          <w:szCs w:val="26"/>
        </w:rPr>
      </w:pPr>
      <w:r w:rsidRPr="003B0D16">
        <w:rPr>
          <w:iCs/>
          <w:color w:val="000000"/>
          <w:sz w:val="26"/>
          <w:szCs w:val="26"/>
        </w:rPr>
        <w:t xml:space="preserve">Поставка должна иметь </w:t>
      </w:r>
      <w:r w:rsidRPr="003B0D16">
        <w:rPr>
          <w:sz w:val="26"/>
          <w:szCs w:val="26"/>
        </w:rPr>
        <w:t>абразивное покрытие или рифление на рабочей поверхности</w:t>
      </w:r>
      <w:r w:rsidR="009D3F49" w:rsidRPr="003B0D16">
        <w:rPr>
          <w:sz w:val="26"/>
          <w:szCs w:val="26"/>
        </w:rPr>
        <w:t xml:space="preserve"> ступеней и рабочей площадки</w:t>
      </w:r>
      <w:r w:rsidRPr="003B0D16">
        <w:rPr>
          <w:sz w:val="26"/>
          <w:szCs w:val="26"/>
        </w:rPr>
        <w:t>.</w:t>
      </w:r>
    </w:p>
    <w:p w:rsidR="0010433B" w:rsidRPr="003B0D16" w:rsidRDefault="0010433B" w:rsidP="0082662A">
      <w:pPr>
        <w:pStyle w:val="ab"/>
        <w:widowControl w:val="0"/>
        <w:numPr>
          <w:ilvl w:val="2"/>
          <w:numId w:val="17"/>
        </w:numPr>
        <w:spacing w:line="264" w:lineRule="auto"/>
        <w:ind w:left="0" w:firstLine="709"/>
        <w:jc w:val="both"/>
        <w:rPr>
          <w:iCs/>
          <w:color w:val="000000"/>
          <w:sz w:val="26"/>
          <w:szCs w:val="26"/>
        </w:rPr>
      </w:pPr>
      <w:r w:rsidRPr="003B0D16">
        <w:rPr>
          <w:sz w:val="26"/>
          <w:szCs w:val="26"/>
        </w:rPr>
        <w:t xml:space="preserve">Нижние концы </w:t>
      </w:r>
      <w:proofErr w:type="spellStart"/>
      <w:r w:rsidRPr="003B0D16">
        <w:rPr>
          <w:sz w:val="26"/>
          <w:szCs w:val="26"/>
        </w:rPr>
        <w:t>тетив</w:t>
      </w:r>
      <w:proofErr w:type="spellEnd"/>
      <w:r w:rsidRPr="003B0D16">
        <w:rPr>
          <w:sz w:val="26"/>
          <w:szCs w:val="26"/>
        </w:rPr>
        <w:t xml:space="preserve"> должны быть оснащены резиновыми подпятниками для предотвращения скольжения и опрокидывания при проведении работ в </w:t>
      </w:r>
      <w:r w:rsidR="00312A06" w:rsidRPr="003B0D16">
        <w:rPr>
          <w:sz w:val="26"/>
          <w:szCs w:val="26"/>
        </w:rPr>
        <w:t>распределительных</w:t>
      </w:r>
      <w:r w:rsidRPr="003B0D16">
        <w:rPr>
          <w:sz w:val="26"/>
          <w:szCs w:val="26"/>
        </w:rPr>
        <w:t xml:space="preserve"> устройствах на бетонном или металлическом полу.</w:t>
      </w:r>
    </w:p>
    <w:p w:rsidR="00B12BBA" w:rsidRPr="003B0D16" w:rsidRDefault="00B12BBA" w:rsidP="0082662A">
      <w:pPr>
        <w:pStyle w:val="ab"/>
        <w:widowControl w:val="0"/>
        <w:numPr>
          <w:ilvl w:val="2"/>
          <w:numId w:val="17"/>
        </w:numPr>
        <w:spacing w:line="264" w:lineRule="auto"/>
        <w:ind w:left="0" w:firstLine="709"/>
        <w:jc w:val="both"/>
        <w:rPr>
          <w:iCs/>
          <w:color w:val="000000"/>
          <w:sz w:val="26"/>
          <w:szCs w:val="26"/>
        </w:rPr>
      </w:pPr>
      <w:r w:rsidRPr="003B0D16">
        <w:rPr>
          <w:sz w:val="26"/>
          <w:szCs w:val="26"/>
        </w:rPr>
        <w:t>Гарантийный срок эксплуатации не менее 2 лет.</w:t>
      </w:r>
    </w:p>
    <w:p w:rsidR="0010433B" w:rsidRPr="003B0D16" w:rsidRDefault="0010433B" w:rsidP="0082662A">
      <w:pPr>
        <w:pStyle w:val="ab"/>
        <w:widowControl w:val="0"/>
        <w:numPr>
          <w:ilvl w:val="2"/>
          <w:numId w:val="17"/>
        </w:numPr>
        <w:spacing w:line="264" w:lineRule="auto"/>
        <w:ind w:left="0" w:firstLine="709"/>
        <w:jc w:val="both"/>
        <w:rPr>
          <w:iCs/>
          <w:color w:val="000000"/>
          <w:sz w:val="26"/>
          <w:szCs w:val="26"/>
        </w:rPr>
      </w:pPr>
      <w:r w:rsidRPr="003B0D16">
        <w:rPr>
          <w:sz w:val="26"/>
          <w:szCs w:val="26"/>
        </w:rPr>
        <w:t>Габаритные размеры</w:t>
      </w:r>
      <w:r w:rsidR="00B12BBA" w:rsidRPr="003B0D16">
        <w:rPr>
          <w:sz w:val="26"/>
          <w:szCs w:val="26"/>
        </w:rPr>
        <w:t xml:space="preserve"> подставки:</w:t>
      </w:r>
    </w:p>
    <w:p w:rsidR="00B12BBA" w:rsidRPr="003B0D16" w:rsidRDefault="00B12BBA" w:rsidP="0082662A">
      <w:pPr>
        <w:pStyle w:val="ab"/>
        <w:widowControl w:val="0"/>
        <w:numPr>
          <w:ilvl w:val="2"/>
          <w:numId w:val="28"/>
        </w:numPr>
        <w:tabs>
          <w:tab w:val="left" w:pos="993"/>
        </w:tabs>
        <w:spacing w:line="264" w:lineRule="auto"/>
        <w:ind w:left="0" w:firstLine="709"/>
        <w:jc w:val="both"/>
        <w:rPr>
          <w:iCs/>
          <w:color w:val="000000"/>
          <w:sz w:val="26"/>
          <w:szCs w:val="26"/>
        </w:rPr>
      </w:pPr>
      <w:r w:rsidRPr="003B0D16">
        <w:rPr>
          <w:sz w:val="26"/>
          <w:szCs w:val="26"/>
        </w:rPr>
        <w:t xml:space="preserve">высота верхней опорной ступеньки </w:t>
      </w:r>
      <w:r w:rsidRPr="003B0D16">
        <w:t xml:space="preserve">600 </w:t>
      </w:r>
      <w:r w:rsidRPr="003B0D16">
        <w:rPr>
          <w:sz w:val="26"/>
          <w:szCs w:val="26"/>
        </w:rPr>
        <w:t>мм;</w:t>
      </w:r>
    </w:p>
    <w:p w:rsidR="00B12BBA" w:rsidRPr="003B0D16" w:rsidRDefault="00B12BBA" w:rsidP="0082662A">
      <w:pPr>
        <w:pStyle w:val="ab"/>
        <w:widowControl w:val="0"/>
        <w:numPr>
          <w:ilvl w:val="2"/>
          <w:numId w:val="28"/>
        </w:numPr>
        <w:tabs>
          <w:tab w:val="left" w:pos="993"/>
        </w:tabs>
        <w:spacing w:line="264" w:lineRule="auto"/>
        <w:ind w:left="0" w:firstLine="709"/>
        <w:jc w:val="both"/>
        <w:rPr>
          <w:iCs/>
          <w:color w:val="000000"/>
          <w:sz w:val="26"/>
          <w:szCs w:val="26"/>
        </w:rPr>
      </w:pPr>
      <w:r w:rsidRPr="003B0D16">
        <w:rPr>
          <w:sz w:val="26"/>
          <w:szCs w:val="26"/>
        </w:rPr>
        <w:t xml:space="preserve">размеры </w:t>
      </w:r>
      <w:r w:rsidR="00BE517B" w:rsidRPr="003B0D16">
        <w:rPr>
          <w:sz w:val="26"/>
          <w:szCs w:val="26"/>
        </w:rPr>
        <w:t>рабочей площадки</w:t>
      </w:r>
      <w:r w:rsidRPr="003B0D16">
        <w:rPr>
          <w:sz w:val="26"/>
          <w:szCs w:val="26"/>
        </w:rPr>
        <w:t xml:space="preserve"> 500×605 мм;</w:t>
      </w:r>
    </w:p>
    <w:p w:rsidR="00B12BBA" w:rsidRPr="003B0D16" w:rsidRDefault="00B12BBA" w:rsidP="0082662A">
      <w:pPr>
        <w:pStyle w:val="ab"/>
        <w:widowControl w:val="0"/>
        <w:numPr>
          <w:ilvl w:val="2"/>
          <w:numId w:val="28"/>
        </w:numPr>
        <w:tabs>
          <w:tab w:val="left" w:pos="993"/>
        </w:tabs>
        <w:spacing w:line="264" w:lineRule="auto"/>
        <w:ind w:left="0" w:firstLine="709"/>
        <w:jc w:val="both"/>
        <w:rPr>
          <w:iCs/>
          <w:color w:val="000000"/>
          <w:sz w:val="26"/>
          <w:szCs w:val="26"/>
        </w:rPr>
      </w:pPr>
      <w:r w:rsidRPr="003B0D16">
        <w:rPr>
          <w:sz w:val="26"/>
          <w:szCs w:val="26"/>
        </w:rPr>
        <w:t>размеры подставки в транспортном положении 1100×700×100 мм.</w:t>
      </w:r>
    </w:p>
    <w:p w:rsidR="00B12BBA" w:rsidRPr="003B0D16" w:rsidRDefault="00B12BBA" w:rsidP="0082662A">
      <w:pPr>
        <w:pStyle w:val="ab"/>
        <w:widowControl w:val="0"/>
        <w:numPr>
          <w:ilvl w:val="2"/>
          <w:numId w:val="17"/>
        </w:numPr>
        <w:tabs>
          <w:tab w:val="left" w:pos="1134"/>
        </w:tabs>
        <w:spacing w:line="264" w:lineRule="auto"/>
        <w:ind w:left="0" w:firstLine="709"/>
        <w:jc w:val="both"/>
        <w:rPr>
          <w:sz w:val="26"/>
          <w:szCs w:val="26"/>
        </w:rPr>
      </w:pPr>
      <w:r w:rsidRPr="003B0D16">
        <w:rPr>
          <w:sz w:val="26"/>
          <w:szCs w:val="26"/>
        </w:rPr>
        <w:t>Масса не более 10 кг.</w:t>
      </w:r>
    </w:p>
    <w:p w:rsidR="00312A06" w:rsidRPr="003B0D16" w:rsidRDefault="00312A06" w:rsidP="0082662A">
      <w:pPr>
        <w:widowControl w:val="0"/>
        <w:ind w:firstLine="851"/>
        <w:jc w:val="both"/>
        <w:rPr>
          <w:iCs/>
          <w:color w:val="000000"/>
          <w:sz w:val="26"/>
          <w:szCs w:val="26"/>
        </w:rPr>
      </w:pPr>
    </w:p>
    <w:p w:rsidR="00F04BDE" w:rsidRDefault="00F04BDE" w:rsidP="0082662A">
      <w:pPr>
        <w:widowControl w:val="0"/>
        <w:ind w:firstLine="851"/>
        <w:jc w:val="both"/>
        <w:rPr>
          <w:iCs/>
          <w:color w:val="000000"/>
          <w:sz w:val="26"/>
          <w:szCs w:val="26"/>
        </w:rPr>
      </w:pPr>
    </w:p>
    <w:p w:rsidR="00006DBB" w:rsidRDefault="00006DBB" w:rsidP="0082662A">
      <w:pPr>
        <w:widowControl w:val="0"/>
        <w:ind w:firstLine="851"/>
        <w:jc w:val="both"/>
        <w:rPr>
          <w:iCs/>
          <w:color w:val="000000"/>
          <w:sz w:val="26"/>
          <w:szCs w:val="26"/>
        </w:rPr>
      </w:pPr>
    </w:p>
    <w:p w:rsidR="00006DBB" w:rsidRPr="003B0D16" w:rsidRDefault="00006DBB" w:rsidP="0082662A">
      <w:pPr>
        <w:widowControl w:val="0"/>
        <w:ind w:firstLine="851"/>
        <w:jc w:val="both"/>
        <w:rPr>
          <w:iCs/>
          <w:color w:val="000000"/>
          <w:sz w:val="26"/>
          <w:szCs w:val="26"/>
        </w:rPr>
      </w:pPr>
    </w:p>
    <w:p w:rsidR="00006DBB" w:rsidRDefault="00006DBB" w:rsidP="0082662A">
      <w:pPr>
        <w:widowControl w:val="0"/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06763E" w:rsidRPr="00FC165C" w:rsidRDefault="00006DBB" w:rsidP="0082662A">
      <w:pPr>
        <w:widowControl w:val="0"/>
        <w:tabs>
          <w:tab w:val="left" w:pos="1134"/>
        </w:tabs>
        <w:jc w:val="both"/>
        <w:outlineLvl w:val="0"/>
      </w:pPr>
      <w:r>
        <w:rPr>
          <w:sz w:val="26"/>
          <w:szCs w:val="26"/>
        </w:rPr>
        <w:t xml:space="preserve">УПБ </w:t>
      </w:r>
      <w:proofErr w:type="spellStart"/>
      <w:r>
        <w:rPr>
          <w:sz w:val="26"/>
          <w:szCs w:val="26"/>
        </w:rPr>
        <w:t>ДПБиПК</w:t>
      </w:r>
      <w:proofErr w:type="spellEnd"/>
      <w:r w:rsidRPr="00006D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    А.П. Рощупкин</w:t>
      </w:r>
    </w:p>
    <w:p w:rsidR="0006763E" w:rsidRDefault="0006763E" w:rsidP="0082662A">
      <w:pPr>
        <w:widowControl w:val="0"/>
        <w:jc w:val="both"/>
        <w:outlineLvl w:val="0"/>
        <w:rPr>
          <w:b/>
          <w:sz w:val="26"/>
        </w:rPr>
      </w:pPr>
    </w:p>
    <w:p w:rsidR="00B2033F" w:rsidRDefault="00B2033F" w:rsidP="0082662A">
      <w:pPr>
        <w:widowControl w:val="0"/>
        <w:ind w:firstLine="851"/>
        <w:jc w:val="both"/>
        <w:rPr>
          <w:iCs/>
          <w:color w:val="000000"/>
          <w:sz w:val="26"/>
          <w:szCs w:val="26"/>
        </w:rPr>
      </w:pPr>
    </w:p>
    <w:sectPr w:rsidR="00B2033F" w:rsidSect="0082662A">
      <w:headerReference w:type="even" r:id="rId9"/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058" w:rsidRDefault="00775058">
      <w:r>
        <w:separator/>
      </w:r>
    </w:p>
  </w:endnote>
  <w:endnote w:type="continuationSeparator" w:id="0">
    <w:p w:rsidR="00775058" w:rsidRDefault="0077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058" w:rsidRDefault="00775058">
      <w:r>
        <w:separator/>
      </w:r>
    </w:p>
  </w:footnote>
  <w:footnote w:type="continuationSeparator" w:id="0">
    <w:p w:rsidR="00775058" w:rsidRDefault="00775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C6A" w:rsidRDefault="00F56C6A" w:rsidP="00F56C6A">
    <w:pPr>
      <w:pStyle w:val="a7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67727"/>
      <w:docPartObj>
        <w:docPartGallery w:val="Page Numbers (Top of Page)"/>
        <w:docPartUnique/>
      </w:docPartObj>
    </w:sdtPr>
    <w:sdtEndPr/>
    <w:sdtContent>
      <w:p w:rsidR="00F56C6A" w:rsidRDefault="00992CD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6B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56C6A" w:rsidRDefault="00F56C6A" w:rsidP="00F56C6A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C6A" w:rsidRDefault="00F56C6A">
    <w:pPr>
      <w:pStyle w:val="a7"/>
      <w:jc w:val="center"/>
    </w:pPr>
  </w:p>
  <w:p w:rsidR="00F56C6A" w:rsidRDefault="00F56C6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105418"/>
    <w:lvl w:ilvl="0">
      <w:numFmt w:val="bullet"/>
      <w:lvlText w:val="*"/>
      <w:lvlJc w:val="left"/>
    </w:lvl>
  </w:abstractNum>
  <w:abstractNum w:abstractNumId="1">
    <w:nsid w:val="02ED6500"/>
    <w:multiLevelType w:val="hybridMultilevel"/>
    <w:tmpl w:val="DF0A0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A325746"/>
    <w:multiLevelType w:val="multilevel"/>
    <w:tmpl w:val="66683E2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CAF4FB2"/>
    <w:multiLevelType w:val="multilevel"/>
    <w:tmpl w:val="56DED8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3C75F56"/>
    <w:multiLevelType w:val="hybridMultilevel"/>
    <w:tmpl w:val="4A3AF0B2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AF11C2"/>
    <w:multiLevelType w:val="hybridMultilevel"/>
    <w:tmpl w:val="FDF08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0218"/>
    <w:multiLevelType w:val="multilevel"/>
    <w:tmpl w:val="5A3E8866"/>
    <w:lvl w:ilvl="0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D804A9"/>
    <w:multiLevelType w:val="hybridMultilevel"/>
    <w:tmpl w:val="DAA6D4A0"/>
    <w:lvl w:ilvl="0" w:tplc="1624A88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D801D6"/>
    <w:multiLevelType w:val="multilevel"/>
    <w:tmpl w:val="765400FA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1">
    <w:nsid w:val="24144384"/>
    <w:multiLevelType w:val="multilevel"/>
    <w:tmpl w:val="34A86E4E"/>
    <w:lvl w:ilvl="0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176E8"/>
    <w:multiLevelType w:val="multilevel"/>
    <w:tmpl w:val="082AAC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>
    <w:nsid w:val="2A90195D"/>
    <w:multiLevelType w:val="hybridMultilevel"/>
    <w:tmpl w:val="34A86E4E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529229B0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674B75"/>
    <w:multiLevelType w:val="multilevel"/>
    <w:tmpl w:val="882ED4E8"/>
    <w:lvl w:ilvl="0">
      <w:start w:val="1"/>
      <w:numFmt w:val="decimal"/>
      <w:lvlText w:val="3.7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6">
    <w:nsid w:val="320E0C60"/>
    <w:multiLevelType w:val="multilevel"/>
    <w:tmpl w:val="CB5C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6F6F74"/>
    <w:multiLevelType w:val="multilevel"/>
    <w:tmpl w:val="FECEC1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>
    <w:nsid w:val="374F002B"/>
    <w:multiLevelType w:val="multilevel"/>
    <w:tmpl w:val="398076F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9">
    <w:nsid w:val="3C566BC1"/>
    <w:multiLevelType w:val="multilevel"/>
    <w:tmpl w:val="2AB6F6E2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DB57D2F"/>
    <w:multiLevelType w:val="multilevel"/>
    <w:tmpl w:val="7680A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>
    <w:nsid w:val="42032C5D"/>
    <w:multiLevelType w:val="multilevel"/>
    <w:tmpl w:val="55AE4DD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28F1F82"/>
    <w:multiLevelType w:val="multilevel"/>
    <w:tmpl w:val="DF66E5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3">
    <w:nsid w:val="52C87D12"/>
    <w:multiLevelType w:val="hybridMultilevel"/>
    <w:tmpl w:val="5A3E8866"/>
    <w:lvl w:ilvl="0" w:tplc="D9E6D568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2D1662"/>
    <w:multiLevelType w:val="hybridMultilevel"/>
    <w:tmpl w:val="AE300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2F4023"/>
    <w:multiLevelType w:val="multilevel"/>
    <w:tmpl w:val="E5989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12607"/>
    <w:multiLevelType w:val="multilevel"/>
    <w:tmpl w:val="3AF4F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7">
    <w:nsid w:val="69553D9B"/>
    <w:multiLevelType w:val="multilevel"/>
    <w:tmpl w:val="B73620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8">
    <w:nsid w:val="69CE5313"/>
    <w:multiLevelType w:val="hybridMultilevel"/>
    <w:tmpl w:val="927C1196"/>
    <w:lvl w:ilvl="0" w:tplc="7A96678E">
      <w:start w:val="7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DE02A780">
      <w:start w:val="3"/>
      <w:numFmt w:val="bullet"/>
      <w:lvlText w:val="-"/>
      <w:lvlJc w:val="left"/>
      <w:pPr>
        <w:tabs>
          <w:tab w:val="num" w:pos="1335"/>
        </w:tabs>
        <w:ind w:left="371" w:firstLine="709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745638"/>
    <w:multiLevelType w:val="multilevel"/>
    <w:tmpl w:val="D0BA1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F04A91"/>
    <w:multiLevelType w:val="multilevel"/>
    <w:tmpl w:val="C5CA5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9"/>
  </w:num>
  <w:num w:numId="2">
    <w:abstractNumId w:val="29"/>
  </w:num>
  <w:num w:numId="3">
    <w:abstractNumId w:val="23"/>
  </w:num>
  <w:num w:numId="4">
    <w:abstractNumId w:val="25"/>
  </w:num>
  <w:num w:numId="5">
    <w:abstractNumId w:val="8"/>
  </w:num>
  <w:num w:numId="6">
    <w:abstractNumId w:val="6"/>
  </w:num>
  <w:num w:numId="7">
    <w:abstractNumId w:val="1"/>
  </w:num>
  <w:num w:numId="8">
    <w:abstractNumId w:val="24"/>
  </w:num>
  <w:num w:numId="9">
    <w:abstractNumId w:val="7"/>
  </w:num>
  <w:num w:numId="10">
    <w:abstractNumId w:val="21"/>
  </w:num>
  <w:num w:numId="11">
    <w:abstractNumId w:val="19"/>
  </w:num>
  <w:num w:numId="12">
    <w:abstractNumId w:val="14"/>
  </w:num>
  <w:num w:numId="13">
    <w:abstractNumId w:val="15"/>
  </w:num>
  <w:num w:numId="14">
    <w:abstractNumId w:val="11"/>
  </w:num>
  <w:num w:numId="15">
    <w:abstractNumId w:val="28"/>
  </w:num>
  <w:num w:numId="16">
    <w:abstractNumId w:val="10"/>
  </w:num>
  <w:num w:numId="17">
    <w:abstractNumId w:val="27"/>
  </w:num>
  <w:num w:numId="18">
    <w:abstractNumId w:val="5"/>
  </w:num>
  <w:num w:numId="19">
    <w:abstractNumId w:val="2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6"/>
  </w:num>
  <w:num w:numId="22">
    <w:abstractNumId w:val="20"/>
  </w:num>
  <w:num w:numId="23">
    <w:abstractNumId w:val="26"/>
  </w:num>
  <w:num w:numId="24">
    <w:abstractNumId w:val="22"/>
  </w:num>
  <w:num w:numId="25">
    <w:abstractNumId w:val="18"/>
  </w:num>
  <w:num w:numId="26">
    <w:abstractNumId w:val="12"/>
  </w:num>
  <w:num w:numId="27">
    <w:abstractNumId w:val="30"/>
  </w:num>
  <w:num w:numId="28">
    <w:abstractNumId w:val="4"/>
  </w:num>
  <w:num w:numId="29">
    <w:abstractNumId w:val="17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7A0"/>
    <w:rsid w:val="00006DBB"/>
    <w:rsid w:val="00036887"/>
    <w:rsid w:val="00042311"/>
    <w:rsid w:val="00044D86"/>
    <w:rsid w:val="0004557B"/>
    <w:rsid w:val="000566F6"/>
    <w:rsid w:val="0006763E"/>
    <w:rsid w:val="00075B69"/>
    <w:rsid w:val="00084FD7"/>
    <w:rsid w:val="000911A9"/>
    <w:rsid w:val="000923B0"/>
    <w:rsid w:val="00092E64"/>
    <w:rsid w:val="000A4336"/>
    <w:rsid w:val="000B1D68"/>
    <w:rsid w:val="000B2A25"/>
    <w:rsid w:val="000C251E"/>
    <w:rsid w:val="000E722E"/>
    <w:rsid w:val="0010433B"/>
    <w:rsid w:val="0012712B"/>
    <w:rsid w:val="001306C9"/>
    <w:rsid w:val="00145E1C"/>
    <w:rsid w:val="00147298"/>
    <w:rsid w:val="00153CDA"/>
    <w:rsid w:val="00163023"/>
    <w:rsid w:val="00164BCB"/>
    <w:rsid w:val="00165D5A"/>
    <w:rsid w:val="0017640B"/>
    <w:rsid w:val="00190607"/>
    <w:rsid w:val="001A631A"/>
    <w:rsid w:val="001B4AE8"/>
    <w:rsid w:val="001E3C00"/>
    <w:rsid w:val="0020676A"/>
    <w:rsid w:val="002174FD"/>
    <w:rsid w:val="00266148"/>
    <w:rsid w:val="00280822"/>
    <w:rsid w:val="002B77C2"/>
    <w:rsid w:val="002E1C67"/>
    <w:rsid w:val="002F646B"/>
    <w:rsid w:val="002F79C8"/>
    <w:rsid w:val="00307285"/>
    <w:rsid w:val="00312A06"/>
    <w:rsid w:val="00312D21"/>
    <w:rsid w:val="00342D54"/>
    <w:rsid w:val="0034542A"/>
    <w:rsid w:val="00376164"/>
    <w:rsid w:val="003827CF"/>
    <w:rsid w:val="00383150"/>
    <w:rsid w:val="003A4116"/>
    <w:rsid w:val="003A61F4"/>
    <w:rsid w:val="003A7685"/>
    <w:rsid w:val="003B0D16"/>
    <w:rsid w:val="003B2455"/>
    <w:rsid w:val="003B356B"/>
    <w:rsid w:val="003B44F4"/>
    <w:rsid w:val="003C7C61"/>
    <w:rsid w:val="003E6ADA"/>
    <w:rsid w:val="003E71F0"/>
    <w:rsid w:val="003F1C8D"/>
    <w:rsid w:val="003F4796"/>
    <w:rsid w:val="003F69D1"/>
    <w:rsid w:val="004036F3"/>
    <w:rsid w:val="0041344E"/>
    <w:rsid w:val="00445D82"/>
    <w:rsid w:val="00447E65"/>
    <w:rsid w:val="00484C55"/>
    <w:rsid w:val="004B2B55"/>
    <w:rsid w:val="004C6708"/>
    <w:rsid w:val="004E0F49"/>
    <w:rsid w:val="004F0960"/>
    <w:rsid w:val="004F4D34"/>
    <w:rsid w:val="00502820"/>
    <w:rsid w:val="00504B7A"/>
    <w:rsid w:val="00506F24"/>
    <w:rsid w:val="0051131E"/>
    <w:rsid w:val="005137AE"/>
    <w:rsid w:val="00526336"/>
    <w:rsid w:val="0057213E"/>
    <w:rsid w:val="005A04B0"/>
    <w:rsid w:val="005C1C08"/>
    <w:rsid w:val="005D6C33"/>
    <w:rsid w:val="005E63A7"/>
    <w:rsid w:val="005F02AC"/>
    <w:rsid w:val="005F0EDF"/>
    <w:rsid w:val="0060232E"/>
    <w:rsid w:val="006335C3"/>
    <w:rsid w:val="006370C4"/>
    <w:rsid w:val="006435E0"/>
    <w:rsid w:val="006707D4"/>
    <w:rsid w:val="00677BE0"/>
    <w:rsid w:val="006B5A6F"/>
    <w:rsid w:val="006C253E"/>
    <w:rsid w:val="006C38A8"/>
    <w:rsid w:val="006C47D3"/>
    <w:rsid w:val="006D586B"/>
    <w:rsid w:val="006E0244"/>
    <w:rsid w:val="006E7075"/>
    <w:rsid w:val="00703C00"/>
    <w:rsid w:val="007261FB"/>
    <w:rsid w:val="007528C7"/>
    <w:rsid w:val="007639D3"/>
    <w:rsid w:val="00771F01"/>
    <w:rsid w:val="00775058"/>
    <w:rsid w:val="007846CB"/>
    <w:rsid w:val="007856B5"/>
    <w:rsid w:val="00794053"/>
    <w:rsid w:val="007969CB"/>
    <w:rsid w:val="007A1AFC"/>
    <w:rsid w:val="007E0DEB"/>
    <w:rsid w:val="007E5D16"/>
    <w:rsid w:val="007E73C8"/>
    <w:rsid w:val="00823A93"/>
    <w:rsid w:val="0082662A"/>
    <w:rsid w:val="00831835"/>
    <w:rsid w:val="00844AF4"/>
    <w:rsid w:val="008470AF"/>
    <w:rsid w:val="008931B8"/>
    <w:rsid w:val="008A7556"/>
    <w:rsid w:val="008C0AF4"/>
    <w:rsid w:val="008D3973"/>
    <w:rsid w:val="008F4E91"/>
    <w:rsid w:val="00926E6D"/>
    <w:rsid w:val="00930D9E"/>
    <w:rsid w:val="00931E35"/>
    <w:rsid w:val="009351A9"/>
    <w:rsid w:val="00943037"/>
    <w:rsid w:val="00966954"/>
    <w:rsid w:val="009676B2"/>
    <w:rsid w:val="009700C4"/>
    <w:rsid w:val="009803A3"/>
    <w:rsid w:val="00983A40"/>
    <w:rsid w:val="00992CDF"/>
    <w:rsid w:val="009A0D51"/>
    <w:rsid w:val="009A24CC"/>
    <w:rsid w:val="009A2CAF"/>
    <w:rsid w:val="009B7A12"/>
    <w:rsid w:val="009D0853"/>
    <w:rsid w:val="009D3F49"/>
    <w:rsid w:val="009D6043"/>
    <w:rsid w:val="009E3BAE"/>
    <w:rsid w:val="009E5B8F"/>
    <w:rsid w:val="00A203CE"/>
    <w:rsid w:val="00A21C8A"/>
    <w:rsid w:val="00A3668A"/>
    <w:rsid w:val="00A4693F"/>
    <w:rsid w:val="00A7177A"/>
    <w:rsid w:val="00A74F6C"/>
    <w:rsid w:val="00A76A5C"/>
    <w:rsid w:val="00A8461F"/>
    <w:rsid w:val="00AA0597"/>
    <w:rsid w:val="00AA177E"/>
    <w:rsid w:val="00AB46A6"/>
    <w:rsid w:val="00AC6B61"/>
    <w:rsid w:val="00AE4405"/>
    <w:rsid w:val="00AF5E14"/>
    <w:rsid w:val="00AF7322"/>
    <w:rsid w:val="00B12BBA"/>
    <w:rsid w:val="00B2033F"/>
    <w:rsid w:val="00B27B70"/>
    <w:rsid w:val="00B355BC"/>
    <w:rsid w:val="00B35E27"/>
    <w:rsid w:val="00B507E6"/>
    <w:rsid w:val="00B67B5F"/>
    <w:rsid w:val="00BA7C75"/>
    <w:rsid w:val="00BB13AD"/>
    <w:rsid w:val="00BB37A0"/>
    <w:rsid w:val="00BC46AF"/>
    <w:rsid w:val="00BD6E5B"/>
    <w:rsid w:val="00BE517B"/>
    <w:rsid w:val="00BE716F"/>
    <w:rsid w:val="00BF0A0B"/>
    <w:rsid w:val="00BF174E"/>
    <w:rsid w:val="00BF55FE"/>
    <w:rsid w:val="00C23D9F"/>
    <w:rsid w:val="00C41575"/>
    <w:rsid w:val="00C51109"/>
    <w:rsid w:val="00C61688"/>
    <w:rsid w:val="00C642A6"/>
    <w:rsid w:val="00C66679"/>
    <w:rsid w:val="00C74B01"/>
    <w:rsid w:val="00C80EC7"/>
    <w:rsid w:val="00CB7E64"/>
    <w:rsid w:val="00CD127F"/>
    <w:rsid w:val="00CD1671"/>
    <w:rsid w:val="00CE15EC"/>
    <w:rsid w:val="00CE3D91"/>
    <w:rsid w:val="00CF51AF"/>
    <w:rsid w:val="00D120BA"/>
    <w:rsid w:val="00D13402"/>
    <w:rsid w:val="00D205C4"/>
    <w:rsid w:val="00D220DC"/>
    <w:rsid w:val="00D22E6E"/>
    <w:rsid w:val="00D408E4"/>
    <w:rsid w:val="00D40EB6"/>
    <w:rsid w:val="00D43719"/>
    <w:rsid w:val="00D446F1"/>
    <w:rsid w:val="00D514F2"/>
    <w:rsid w:val="00D8007B"/>
    <w:rsid w:val="00DA143A"/>
    <w:rsid w:val="00DB167B"/>
    <w:rsid w:val="00DC0EEB"/>
    <w:rsid w:val="00DC3C0A"/>
    <w:rsid w:val="00DC6EB2"/>
    <w:rsid w:val="00DE5D98"/>
    <w:rsid w:val="00E21ADC"/>
    <w:rsid w:val="00E229D1"/>
    <w:rsid w:val="00E27DE5"/>
    <w:rsid w:val="00E56C5C"/>
    <w:rsid w:val="00E81989"/>
    <w:rsid w:val="00E91CF5"/>
    <w:rsid w:val="00E97BD4"/>
    <w:rsid w:val="00E97EE3"/>
    <w:rsid w:val="00EF6C2D"/>
    <w:rsid w:val="00F04BDE"/>
    <w:rsid w:val="00F34BE1"/>
    <w:rsid w:val="00F36DB5"/>
    <w:rsid w:val="00F42056"/>
    <w:rsid w:val="00F5262B"/>
    <w:rsid w:val="00F56C6A"/>
    <w:rsid w:val="00F67D44"/>
    <w:rsid w:val="00F74F38"/>
    <w:rsid w:val="00FB13ED"/>
    <w:rsid w:val="00FB70B0"/>
    <w:rsid w:val="00FC37F4"/>
    <w:rsid w:val="00FC6D12"/>
    <w:rsid w:val="00FD6D94"/>
    <w:rsid w:val="00FE53CC"/>
    <w:rsid w:val="00FE7B51"/>
    <w:rsid w:val="00FF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E63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link w:val="a8"/>
    <w:uiPriority w:val="99"/>
    <w:rsid w:val="00CE3D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E3D91"/>
  </w:style>
  <w:style w:type="paragraph" w:styleId="aa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47E65"/>
    <w:pPr>
      <w:ind w:left="720"/>
      <w:contextualSpacing/>
    </w:pPr>
    <w:rPr>
      <w:sz w:val="24"/>
      <w:szCs w:val="24"/>
    </w:rPr>
  </w:style>
  <w:style w:type="paragraph" w:customStyle="1" w:styleId="21">
    <w:name w:val="Основной текст 21"/>
    <w:basedOn w:val="a"/>
    <w:rsid w:val="009A24CC"/>
    <w:pPr>
      <w:jc w:val="both"/>
    </w:pPr>
    <w:rPr>
      <w:sz w:val="24"/>
      <w:lang w:val="en-US"/>
    </w:rPr>
  </w:style>
  <w:style w:type="character" w:styleId="ac">
    <w:name w:val="annotation reference"/>
    <w:basedOn w:val="a0"/>
    <w:rsid w:val="00D13402"/>
    <w:rPr>
      <w:sz w:val="16"/>
      <w:szCs w:val="16"/>
    </w:rPr>
  </w:style>
  <w:style w:type="paragraph" w:styleId="ad">
    <w:name w:val="annotation text"/>
    <w:basedOn w:val="a"/>
    <w:link w:val="ae"/>
    <w:rsid w:val="00D13402"/>
  </w:style>
  <w:style w:type="character" w:customStyle="1" w:styleId="ae">
    <w:name w:val="Текст примечания Знак"/>
    <w:basedOn w:val="a0"/>
    <w:link w:val="ad"/>
    <w:rsid w:val="00D13402"/>
  </w:style>
  <w:style w:type="paragraph" w:styleId="af">
    <w:name w:val="annotation subject"/>
    <w:basedOn w:val="ad"/>
    <w:next w:val="ad"/>
    <w:link w:val="af0"/>
    <w:rsid w:val="00D13402"/>
    <w:rPr>
      <w:b/>
      <w:bCs/>
    </w:rPr>
  </w:style>
  <w:style w:type="character" w:customStyle="1" w:styleId="af0">
    <w:name w:val="Тема примечания Знак"/>
    <w:basedOn w:val="ae"/>
    <w:link w:val="af"/>
    <w:rsid w:val="00D13402"/>
    <w:rPr>
      <w:b/>
      <w:bCs/>
    </w:rPr>
  </w:style>
  <w:style w:type="paragraph" w:customStyle="1" w:styleId="af1">
    <w:name w:val="Знак"/>
    <w:basedOn w:val="a"/>
    <w:rsid w:val="00D1340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Знак"/>
    <w:basedOn w:val="a0"/>
    <w:link w:val="a4"/>
    <w:locked/>
    <w:rsid w:val="001B4AE8"/>
    <w:rPr>
      <w:lang w:val="en-US"/>
    </w:rPr>
  </w:style>
  <w:style w:type="paragraph" w:styleId="af2">
    <w:name w:val="footer"/>
    <w:basedOn w:val="a"/>
    <w:link w:val="af3"/>
    <w:rsid w:val="00F56C6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F56C6A"/>
  </w:style>
  <w:style w:type="character" w:customStyle="1" w:styleId="a8">
    <w:name w:val="Верхний колонтитул Знак"/>
    <w:basedOn w:val="a0"/>
    <w:link w:val="a7"/>
    <w:uiPriority w:val="99"/>
    <w:rsid w:val="00F56C6A"/>
  </w:style>
  <w:style w:type="paragraph" w:customStyle="1" w:styleId="31">
    <w:name w:val="Нумерованный абзац 3ур"/>
    <w:basedOn w:val="3"/>
    <w:qFormat/>
    <w:rsid w:val="005E63A7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5E63A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E63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link w:val="a8"/>
    <w:uiPriority w:val="99"/>
    <w:rsid w:val="00CE3D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E3D91"/>
  </w:style>
  <w:style w:type="paragraph" w:styleId="aa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47E65"/>
    <w:pPr>
      <w:ind w:left="720"/>
      <w:contextualSpacing/>
    </w:pPr>
    <w:rPr>
      <w:sz w:val="24"/>
      <w:szCs w:val="24"/>
    </w:rPr>
  </w:style>
  <w:style w:type="paragraph" w:customStyle="1" w:styleId="21">
    <w:name w:val="Основной текст 21"/>
    <w:basedOn w:val="a"/>
    <w:rsid w:val="009A24CC"/>
    <w:pPr>
      <w:jc w:val="both"/>
    </w:pPr>
    <w:rPr>
      <w:sz w:val="24"/>
      <w:lang w:val="en-US"/>
    </w:rPr>
  </w:style>
  <w:style w:type="character" w:styleId="ac">
    <w:name w:val="annotation reference"/>
    <w:basedOn w:val="a0"/>
    <w:rsid w:val="00D13402"/>
    <w:rPr>
      <w:sz w:val="16"/>
      <w:szCs w:val="16"/>
    </w:rPr>
  </w:style>
  <w:style w:type="paragraph" w:styleId="ad">
    <w:name w:val="annotation text"/>
    <w:basedOn w:val="a"/>
    <w:link w:val="ae"/>
    <w:rsid w:val="00D13402"/>
  </w:style>
  <w:style w:type="character" w:customStyle="1" w:styleId="ae">
    <w:name w:val="Текст примечания Знак"/>
    <w:basedOn w:val="a0"/>
    <w:link w:val="ad"/>
    <w:rsid w:val="00D13402"/>
  </w:style>
  <w:style w:type="paragraph" w:styleId="af">
    <w:name w:val="annotation subject"/>
    <w:basedOn w:val="ad"/>
    <w:next w:val="ad"/>
    <w:link w:val="af0"/>
    <w:rsid w:val="00D13402"/>
    <w:rPr>
      <w:b/>
      <w:bCs/>
    </w:rPr>
  </w:style>
  <w:style w:type="character" w:customStyle="1" w:styleId="af0">
    <w:name w:val="Тема примечания Знак"/>
    <w:basedOn w:val="ae"/>
    <w:link w:val="af"/>
    <w:rsid w:val="00D13402"/>
    <w:rPr>
      <w:b/>
      <w:bCs/>
    </w:rPr>
  </w:style>
  <w:style w:type="paragraph" w:customStyle="1" w:styleId="af1">
    <w:name w:val="Знак"/>
    <w:basedOn w:val="a"/>
    <w:rsid w:val="00D1340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Знак"/>
    <w:basedOn w:val="a0"/>
    <w:link w:val="a4"/>
    <w:locked/>
    <w:rsid w:val="001B4AE8"/>
    <w:rPr>
      <w:lang w:val="en-US"/>
    </w:rPr>
  </w:style>
  <w:style w:type="paragraph" w:styleId="af2">
    <w:name w:val="footer"/>
    <w:basedOn w:val="a"/>
    <w:link w:val="af3"/>
    <w:rsid w:val="00F56C6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F56C6A"/>
  </w:style>
  <w:style w:type="character" w:customStyle="1" w:styleId="a8">
    <w:name w:val="Верхний колонтитул Знак"/>
    <w:basedOn w:val="a0"/>
    <w:link w:val="a7"/>
    <w:uiPriority w:val="99"/>
    <w:rsid w:val="00F56C6A"/>
  </w:style>
  <w:style w:type="paragraph" w:customStyle="1" w:styleId="31">
    <w:name w:val="Нумерованный абзац 3ур"/>
    <w:basedOn w:val="3"/>
    <w:qFormat/>
    <w:rsid w:val="005E63A7"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5E63A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A070-B5F5-4854-ACC1-A19EA58D8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Костромаэнерго</Company>
  <LinksUpToDate>false</LinksUpToDate>
  <CharactersWithSpaces>7351</CharactersWithSpaces>
  <SharedDoc>false</SharedDoc>
  <HLinks>
    <vt:vector size="18" baseType="variant">
      <vt:variant>
        <vt:i4>7143521</vt:i4>
      </vt:variant>
      <vt:variant>
        <vt:i4>10288</vt:i4>
      </vt:variant>
      <vt:variant>
        <vt:i4>1026</vt:i4>
      </vt:variant>
      <vt:variant>
        <vt:i4>1</vt:i4>
      </vt:variant>
      <vt:variant>
        <vt:lpwstr>http://www.electro-mpo.ru/pic/q30l7eqs.jpg</vt:lpwstr>
      </vt:variant>
      <vt:variant>
        <vt:lpwstr/>
      </vt:variant>
      <vt:variant>
        <vt:i4>8257546</vt:i4>
      </vt:variant>
      <vt:variant>
        <vt:i4>-1</vt:i4>
      </vt:variant>
      <vt:variant>
        <vt:i4>1026</vt:i4>
      </vt:variant>
      <vt:variant>
        <vt:i4>1</vt:i4>
      </vt:variant>
      <vt:variant>
        <vt:lpwstr>http://www.kogty.ru/images/km1_.jpg</vt:lpwstr>
      </vt:variant>
      <vt:variant>
        <vt:lpwstr/>
      </vt:variant>
      <vt:variant>
        <vt:i4>8192010</vt:i4>
      </vt:variant>
      <vt:variant>
        <vt:i4>-1</vt:i4>
      </vt:variant>
      <vt:variant>
        <vt:i4>1027</vt:i4>
      </vt:variant>
      <vt:variant>
        <vt:i4>1</vt:i4>
      </vt:variant>
      <vt:variant>
        <vt:lpwstr>http://www.kogty.ru/images/km2_.jpg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Kozlov_PN</dc:creator>
  <cp:lastModifiedBy>АМА</cp:lastModifiedBy>
  <cp:revision>9</cp:revision>
  <cp:lastPrinted>2017-10-27T13:55:00Z</cp:lastPrinted>
  <dcterms:created xsi:type="dcterms:W3CDTF">2017-10-25T06:38:00Z</dcterms:created>
  <dcterms:modified xsi:type="dcterms:W3CDTF">2018-06-29T12:55:00Z</dcterms:modified>
</cp:coreProperties>
</file>